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3EB54D" w14:textId="77777777" w:rsidR="001C33F5" w:rsidRDefault="001C33F5" w:rsidP="001C33F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به مناسبت روز نیروی دریایی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6CBE30DF" w14:textId="77777777" w:rsidR="001C33F5" w:rsidRPr="0022476B" w:rsidRDefault="001C33F5" w:rsidP="001C33F5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5765DC69" w14:textId="77777777" w:rsidR="001C33F5" w:rsidRDefault="001C33F5" w:rsidP="001C33F5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79C59CA8" w14:textId="30FE5757" w:rsidR="001C33F5" w:rsidRDefault="001C33F5" w:rsidP="001C33F5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و کلیپ در کانال مدرسه</w:t>
                            </w:r>
                          </w:p>
                          <w:p w14:paraId="2D17C42E" w14:textId="772B7CDC" w:rsidR="001C33F5" w:rsidRDefault="001C33F5" w:rsidP="001C33F5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قرائت مقاله درباره نیروی دریایی توسط یکی از دانش آموزان در مراسم صبحگاه </w:t>
                            </w:r>
                          </w:p>
                          <w:p w14:paraId="03CDE8F7" w14:textId="77777777" w:rsidR="001C33F5" w:rsidRDefault="001C33F5" w:rsidP="001C33F5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صحبت معاون پرورشی در مراسم صبحگاه و تبریک این روز به دانش آموزان</w:t>
                            </w:r>
                          </w:p>
                          <w:p w14:paraId="148CC7DD" w14:textId="1FFD077B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C3EB54D" w14:textId="77777777" w:rsidR="001C33F5" w:rsidRDefault="001C33F5" w:rsidP="001C33F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به مناسبت روز نیروی دریایی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6CBE30DF" w14:textId="77777777" w:rsidR="001C33F5" w:rsidRPr="0022476B" w:rsidRDefault="001C33F5" w:rsidP="001C33F5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5765DC69" w14:textId="77777777" w:rsidR="001C33F5" w:rsidRDefault="001C33F5" w:rsidP="001C33F5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</w:t>
                      </w:r>
                    </w:p>
                    <w:p w14:paraId="79C59CA8" w14:textId="30FE5757" w:rsidR="001C33F5" w:rsidRDefault="001C33F5" w:rsidP="001C33F5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و کلیپ در کانال مدرسه</w:t>
                      </w:r>
                    </w:p>
                    <w:p w14:paraId="2D17C42E" w14:textId="772B7CDC" w:rsidR="001C33F5" w:rsidRDefault="001C33F5" w:rsidP="001C33F5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قرائت مقاله درباره نیروی دریایی توسط یکی از دانش آموزان در مراسم صبحگاه </w:t>
                      </w:r>
                    </w:p>
                    <w:p w14:paraId="03CDE8F7" w14:textId="77777777" w:rsidR="001C33F5" w:rsidRDefault="001C33F5" w:rsidP="001C33F5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صحبت معاون پرورشی در مراسم صبحگاه و تبریک این روز به دانش آموزان</w:t>
                      </w:r>
                    </w:p>
                    <w:p w14:paraId="148CC7DD" w14:textId="1FFD077B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729F73" w14:textId="77777777" w:rsidR="001C33F5" w:rsidRPr="0022476B" w:rsidRDefault="001C33F5" w:rsidP="001C33F5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2"/>
                                <w:szCs w:val="56"/>
                              </w:rPr>
                            </w:pPr>
                            <w:r w:rsidRPr="0022476B">
                              <w:rPr>
                                <w:rFonts w:cs="2  Titr" w:hint="cs"/>
                                <w:color w:val="002060"/>
                                <w:sz w:val="52"/>
                                <w:szCs w:val="56"/>
                                <w:rtl/>
                              </w:rPr>
                              <w:t xml:space="preserve">گـزارش فعـالیت هـای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2"/>
                                <w:szCs w:val="56"/>
                                <w:rtl/>
                              </w:rPr>
                              <w:t>روز نیـروی دریایـی</w:t>
                            </w:r>
                          </w:p>
                          <w:p w14:paraId="7BE9D7F5" w14:textId="338243DF" w:rsidR="006425E3" w:rsidRPr="005E1CCD" w:rsidRDefault="006425E3" w:rsidP="001C33F5">
                            <w:pPr>
                              <w:bidi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27729F73" w14:textId="77777777" w:rsidR="001C33F5" w:rsidRPr="0022476B" w:rsidRDefault="001C33F5" w:rsidP="001C33F5">
                      <w:pPr>
                        <w:jc w:val="center"/>
                        <w:rPr>
                          <w:rFonts w:cs="2  Titr"/>
                          <w:color w:val="002060"/>
                          <w:sz w:val="52"/>
                          <w:szCs w:val="56"/>
                        </w:rPr>
                      </w:pPr>
                      <w:r w:rsidRPr="0022476B">
                        <w:rPr>
                          <w:rFonts w:cs="2  Titr" w:hint="cs"/>
                          <w:color w:val="002060"/>
                          <w:sz w:val="52"/>
                          <w:szCs w:val="56"/>
                          <w:rtl/>
                        </w:rPr>
                        <w:t xml:space="preserve">گـزارش فعـالیت هـای </w:t>
                      </w:r>
                      <w:r>
                        <w:rPr>
                          <w:rFonts w:cs="2  Titr" w:hint="cs"/>
                          <w:color w:val="002060"/>
                          <w:sz w:val="52"/>
                          <w:szCs w:val="56"/>
                          <w:rtl/>
                        </w:rPr>
                        <w:t>روز نیـروی دریایـی</w:t>
                      </w:r>
                    </w:p>
                    <w:p w14:paraId="7BE9D7F5" w14:textId="338243DF" w:rsidR="006425E3" w:rsidRPr="005E1CCD" w:rsidRDefault="006425E3" w:rsidP="001C33F5">
                      <w:pPr>
                        <w:bidi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FC53B" w14:textId="77777777" w:rsidR="00773D5E" w:rsidRDefault="00773D5E" w:rsidP="00773D5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DEE55AF" w14:textId="77777777" w:rsidR="00773D5E" w:rsidRDefault="00773D5E" w:rsidP="00773D5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B59DEB0" w14:textId="77777777" w:rsidR="00773D5E" w:rsidRDefault="00773D5E" w:rsidP="00773D5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6F6FC53B" w14:textId="77777777" w:rsidR="00773D5E" w:rsidRDefault="00773D5E" w:rsidP="00773D5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DEE55AF" w14:textId="77777777" w:rsidR="00773D5E" w:rsidRDefault="00773D5E" w:rsidP="00773D5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B59DEB0" w14:textId="77777777" w:rsidR="00773D5E" w:rsidRDefault="00773D5E" w:rsidP="00773D5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8E547" w14:textId="77777777" w:rsidR="00E418D2" w:rsidRDefault="00E418D2" w:rsidP="00B52455">
      <w:r>
        <w:separator/>
      </w:r>
    </w:p>
  </w:endnote>
  <w:endnote w:type="continuationSeparator" w:id="0">
    <w:p w14:paraId="023AF87C" w14:textId="77777777" w:rsidR="00E418D2" w:rsidRDefault="00E418D2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38C1" w14:textId="77777777" w:rsidR="00773D5E" w:rsidRDefault="00773D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B33E7" w14:textId="77777777" w:rsidR="00773D5E" w:rsidRDefault="00773D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201BD" w14:textId="77777777" w:rsidR="00773D5E" w:rsidRDefault="00773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E6884" w14:textId="77777777" w:rsidR="00E418D2" w:rsidRDefault="00E418D2" w:rsidP="00B52455">
      <w:r>
        <w:separator/>
      </w:r>
    </w:p>
  </w:footnote>
  <w:footnote w:type="continuationSeparator" w:id="0">
    <w:p w14:paraId="45D7D6B5" w14:textId="77777777" w:rsidR="00E418D2" w:rsidRDefault="00E418D2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5489" w14:textId="77777777" w:rsidR="00773D5E" w:rsidRDefault="00773D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AF40956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2637" w14:textId="77777777" w:rsidR="00773D5E" w:rsidRDefault="00773D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C33F5"/>
    <w:rsid w:val="001C5519"/>
    <w:rsid w:val="001D51DB"/>
    <w:rsid w:val="00262FFC"/>
    <w:rsid w:val="003B43D3"/>
    <w:rsid w:val="003B5C44"/>
    <w:rsid w:val="003F0742"/>
    <w:rsid w:val="0057217A"/>
    <w:rsid w:val="005E1CCD"/>
    <w:rsid w:val="006425E3"/>
    <w:rsid w:val="006522C2"/>
    <w:rsid w:val="00773D5E"/>
    <w:rsid w:val="00795A1D"/>
    <w:rsid w:val="00802D66"/>
    <w:rsid w:val="00806615"/>
    <w:rsid w:val="00885EC8"/>
    <w:rsid w:val="008D58EF"/>
    <w:rsid w:val="00911BE8"/>
    <w:rsid w:val="009E3C21"/>
    <w:rsid w:val="00B52455"/>
    <w:rsid w:val="00BA6782"/>
    <w:rsid w:val="00D7181F"/>
    <w:rsid w:val="00E418D2"/>
    <w:rsid w:val="00F04657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2023-11-03T03:41:00Z</dcterms:created>
  <dcterms:modified xsi:type="dcterms:W3CDTF">2024-08-24T12:35:00Z</dcterms:modified>
</cp:coreProperties>
</file>