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678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78"/>
      </w:tblGrid>
      <w:tr w:rsidR="002604FA" w14:paraId="06EF2D52" w14:textId="77777777" w:rsidTr="00EA1087">
        <w:trPr>
          <w:trHeight w:val="753"/>
        </w:trPr>
        <w:tc>
          <w:tcPr>
            <w:tcW w:w="10678" w:type="dxa"/>
            <w:shd w:val="clear" w:color="auto" w:fill="A8D08D" w:themeFill="accent6" w:themeFillTint="99"/>
            <w:vAlign w:val="center"/>
          </w:tcPr>
          <w:p w14:paraId="247DBE03" w14:textId="50833120" w:rsidR="002604FA" w:rsidRPr="00C638BC" w:rsidRDefault="002604FA" w:rsidP="00E45639">
            <w:pPr>
              <w:jc w:val="center"/>
              <w:rPr>
                <w:rFonts w:cs="2  Titr"/>
                <w:sz w:val="40"/>
                <w:szCs w:val="40"/>
                <w:rtl/>
              </w:rPr>
            </w:pPr>
            <w:r w:rsidRPr="00C638BC">
              <w:rPr>
                <w:rFonts w:cs="2  Titr" w:hint="cs"/>
                <w:sz w:val="40"/>
                <w:szCs w:val="40"/>
                <w:rtl/>
              </w:rPr>
              <w:t xml:space="preserve">شرح وظایف </w:t>
            </w:r>
            <w:r w:rsidR="00EA1087">
              <w:rPr>
                <w:rFonts w:cs="2  Titr" w:hint="cs"/>
                <w:sz w:val="40"/>
                <w:szCs w:val="40"/>
                <w:rtl/>
              </w:rPr>
              <w:t>خدمتگزار</w:t>
            </w:r>
            <w:r w:rsidR="009D219B">
              <w:rPr>
                <w:rFonts w:cs="2  Titr" w:hint="cs"/>
                <w:sz w:val="40"/>
                <w:szCs w:val="40"/>
                <w:rtl/>
              </w:rPr>
              <w:t xml:space="preserve"> </w:t>
            </w:r>
            <w:r w:rsidR="00C638BC" w:rsidRPr="00C638BC">
              <w:rPr>
                <w:rFonts w:cs="2  Titr" w:hint="cs"/>
                <w:sz w:val="40"/>
                <w:szCs w:val="40"/>
                <w:rtl/>
              </w:rPr>
              <w:t>در پـروژه مهـر</w:t>
            </w:r>
          </w:p>
        </w:tc>
      </w:tr>
      <w:tr w:rsidR="002604FA" w14:paraId="7C288475" w14:textId="77777777" w:rsidTr="00EA1087">
        <w:trPr>
          <w:trHeight w:val="14985"/>
        </w:trPr>
        <w:tc>
          <w:tcPr>
            <w:tcW w:w="10678" w:type="dxa"/>
          </w:tcPr>
          <w:p w14:paraId="0F1F504F" w14:textId="0EC9EA8A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/>
                <w:sz w:val="36"/>
                <w:szCs w:val="36"/>
                <w:rtl/>
              </w:rPr>
              <w:t>نصب تابلو مخصوص بهداشت در مح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ط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آموزشگاه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پ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ام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بهداشت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مورد ن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از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دانش آموزان </w:t>
            </w:r>
          </w:p>
          <w:p w14:paraId="3F589B60" w14:textId="0FA9F1A3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شستشو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موکت ها و فرش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نماز خانه </w:t>
            </w:r>
          </w:p>
          <w:p w14:paraId="454D7FF3" w14:textId="54BB2321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/>
                <w:sz w:val="36"/>
                <w:szCs w:val="36"/>
                <w:rtl/>
              </w:rPr>
              <w:t>نظافت و شستشو کلاس ها ، راهرو ها ، سرو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س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بهداشت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... </w:t>
            </w:r>
          </w:p>
          <w:p w14:paraId="49327175" w14:textId="73995AB2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نظافت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زها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، صندل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ش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شه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... </w:t>
            </w:r>
          </w:p>
          <w:p w14:paraId="2F3769BA" w14:textId="5D395DAB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تعم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ر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با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ساز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د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وارها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با استفاده از طرح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با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مقوا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رنگ آم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د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وارها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</w:t>
            </w:r>
          </w:p>
          <w:p w14:paraId="7BDFBE56" w14:textId="7CCB3E76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ته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خوراک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مجاز و بهداشت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ر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نظر مستق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م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مرب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بهداشت مدرسه </w:t>
            </w:r>
          </w:p>
          <w:p w14:paraId="5195EB2B" w14:textId="1C2830CD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آماده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ساز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بوفه مدرسه </w:t>
            </w:r>
          </w:p>
          <w:p w14:paraId="7F6BA942" w14:textId="4CE4ECBB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نصب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پرچم در جا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گاه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مخصوص آن </w:t>
            </w:r>
          </w:p>
          <w:p w14:paraId="6049449B" w14:textId="055AADFC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ته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گلدان جهت شاداب ساز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مح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ط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مدرسه هنگام ورود دانش آموزان </w:t>
            </w:r>
          </w:p>
          <w:p w14:paraId="75D9E36B" w14:textId="02D14D2E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شارژ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کپسول آتش نشان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</w:t>
            </w:r>
          </w:p>
          <w:p w14:paraId="42F67C67" w14:textId="328A8CC4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جمع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آور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وسا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ل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زائد و تحو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ل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به انبار </w:t>
            </w:r>
          </w:p>
          <w:p w14:paraId="3FBB8DDF" w14:textId="77777777" w:rsidR="00084F36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  <w:r w:rsidRPr="00EA1087">
              <w:rPr>
                <w:rFonts w:cs="B Koodak" w:hint="cs"/>
                <w:sz w:val="36"/>
                <w:szCs w:val="36"/>
                <w:rtl/>
              </w:rPr>
              <w:t xml:space="preserve">- 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ته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جعبه کمک ها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اول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ه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و تجه</w:t>
            </w:r>
            <w:r w:rsidRPr="00EA1087">
              <w:rPr>
                <w:rFonts w:cs="B Koodak" w:hint="cs"/>
                <w:sz w:val="36"/>
                <w:szCs w:val="36"/>
                <w:rtl/>
              </w:rPr>
              <w:t>ی</w:t>
            </w:r>
            <w:r w:rsidRPr="00EA1087">
              <w:rPr>
                <w:rFonts w:cs="B Koodak" w:hint="eastAsia"/>
                <w:sz w:val="36"/>
                <w:szCs w:val="36"/>
                <w:rtl/>
              </w:rPr>
              <w:t>ز</w:t>
            </w:r>
            <w:r w:rsidRPr="00EA1087">
              <w:rPr>
                <w:rFonts w:cs="B Koodak"/>
                <w:sz w:val="36"/>
                <w:szCs w:val="36"/>
                <w:rtl/>
              </w:rPr>
              <w:t xml:space="preserve"> آن</w:t>
            </w:r>
          </w:p>
          <w:p w14:paraId="0DD66137" w14:textId="77777777" w:rsid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</w:p>
          <w:p w14:paraId="3F74BAA1" w14:textId="193E808D" w:rsidR="00EA1087" w:rsidRPr="00EA1087" w:rsidRDefault="00EA1087" w:rsidP="00EA1087">
            <w:pPr>
              <w:spacing w:line="360" w:lineRule="auto"/>
              <w:jc w:val="both"/>
              <w:rPr>
                <w:rFonts w:cs="B Koodak"/>
                <w:sz w:val="36"/>
                <w:szCs w:val="36"/>
                <w:rtl/>
              </w:rPr>
            </w:pPr>
          </w:p>
        </w:tc>
      </w:tr>
    </w:tbl>
    <w:p w14:paraId="396E71C4" w14:textId="77777777" w:rsidR="002604FA" w:rsidRDefault="002604FA" w:rsidP="00EA1087">
      <w:pPr>
        <w:rPr>
          <w:rtl/>
        </w:rPr>
      </w:pPr>
    </w:p>
    <w:sectPr w:rsidR="002604FA" w:rsidSect="00EA1087">
      <w:pgSz w:w="11906" w:h="16838"/>
      <w:pgMar w:top="630" w:right="746" w:bottom="8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5A2A94"/>
    <w:rsid w:val="007A60B7"/>
    <w:rsid w:val="008C496A"/>
    <w:rsid w:val="009D219B"/>
    <w:rsid w:val="00A16F7F"/>
    <w:rsid w:val="00A45A49"/>
    <w:rsid w:val="00C638BC"/>
    <w:rsid w:val="00E07020"/>
    <w:rsid w:val="00E45639"/>
    <w:rsid w:val="00EA009B"/>
    <w:rsid w:val="00EA1087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B93D3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غلامرضا زهره منش</cp:lastModifiedBy>
  <cp:revision>3</cp:revision>
  <dcterms:created xsi:type="dcterms:W3CDTF">2021-09-04T03:48:00Z</dcterms:created>
  <dcterms:modified xsi:type="dcterms:W3CDTF">2021-09-06T12:15:00Z</dcterms:modified>
</cp:coreProperties>
</file>